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2CE9" w14:textId="77777777" w:rsidR="00BC1DC2" w:rsidRPr="00945E9A" w:rsidRDefault="0086678A" w:rsidP="00BC1DC2">
      <w:pPr>
        <w:pStyle w:val="PlainText"/>
        <w:rPr>
          <w:rFonts w:eastAsia="Calibri"/>
          <w:b/>
          <w:bCs/>
          <w:color w:val="005EB8"/>
          <w:sz w:val="20"/>
          <w:szCs w:val="20"/>
        </w:rPr>
      </w:pPr>
      <w:bookmarkStart w:id="0" w:name="_GoBack"/>
      <w:bookmarkEnd w:id="0"/>
      <w:r>
        <w:rPr>
          <w:rFonts w:eastAsia="Calibri"/>
          <w:b/>
          <w:bCs/>
          <w:color w:val="005EB8"/>
          <w:sz w:val="28"/>
          <w:szCs w:val="28"/>
        </w:rPr>
        <w:t>Recent Journal Articles</w:t>
      </w:r>
    </w:p>
    <w:p w14:paraId="35B98FAB" w14:textId="77777777" w:rsidR="00124A5A" w:rsidRPr="00777D08" w:rsidRDefault="00124A5A" w:rsidP="00777D08">
      <w:pPr>
        <w:pStyle w:val="PlainText"/>
        <w:rPr>
          <w:rFonts w:eastAsia="Calibri"/>
          <w:b/>
          <w:bCs/>
          <w:color w:val="005EB8"/>
          <w:sz w:val="20"/>
          <w:szCs w:val="20"/>
        </w:rPr>
      </w:pPr>
    </w:p>
    <w:p w14:paraId="595B90D8" w14:textId="46A60CB6" w:rsidR="00777D08" w:rsidRPr="00777D08" w:rsidRDefault="00D845EB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Style w:val="labs-docsum-authors2"/>
          <w:rFonts w:ascii="Arial" w:hAnsi="Arial" w:cs="Arial"/>
          <w:color w:val="212121"/>
          <w:sz w:val="20"/>
          <w:szCs w:val="20"/>
          <w:lang w:val="en"/>
        </w:rPr>
        <w:t>1.</w:t>
      </w:r>
      <w:r w:rsidR="00777D08" w:rsidRPr="00777D0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777D08"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 xml:space="preserve">Are </w:t>
        </w:r>
        <w:proofErr w:type="spellStart"/>
        <w:r w:rsidR="00777D08"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Nonprofit</w:t>
        </w:r>
        <w:proofErr w:type="spellEnd"/>
        <w:r w:rsidR="00777D08"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 xml:space="preserve"> Hospitals Addressing the Most Critical </w:t>
        </w:r>
        <w:r w:rsidR="00777D08"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="00777D08"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 Needs That They Identify in Their </w:t>
        </w:r>
        <w:r w:rsidR="00777D08"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="00777D08"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 Needs Assessments?</w:t>
        </w:r>
      </w:hyperlink>
    </w:p>
    <w:p w14:paraId="28D0A11C" w14:textId="1731918F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Franz B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J Public Health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Manag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Pract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. 2021 Jan/Feb;27(1):80-87.</w:t>
      </w:r>
    </w:p>
    <w:p w14:paraId="20ED0133" w14:textId="6B426A45" w:rsidR="0090130E" w:rsidRPr="00777D08" w:rsidRDefault="0090130E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sz w:val="20"/>
          <w:szCs w:val="20"/>
        </w:rPr>
        <w:t xml:space="preserve"> </w:t>
      </w:r>
    </w:p>
    <w:p w14:paraId="782A5B63" w14:textId="6DA5F96E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sz w:val="20"/>
          <w:szCs w:val="20"/>
        </w:rPr>
        <w:t>2.</w:t>
      </w:r>
      <w:hyperlink r:id="rId8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Adapting the UCLA 3-item loneliness scale for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-based depressive symptoms screening interview among older Chinese: a cross-sectional study.</w:t>
        </w:r>
      </w:hyperlink>
    </w:p>
    <w:p w14:paraId="0C00E4B9" w14:textId="092623A1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Liu T, .</w:t>
      </w:r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BMJ Open. 2020 Dec 10</w:t>
      </w:r>
      <w:proofErr w:type="gram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;10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(12):e041921.</w:t>
      </w:r>
    </w:p>
    <w:p w14:paraId="622FDE91" w14:textId="77777777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3B96B5" w14:textId="7D2ED635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sz w:val="20"/>
          <w:szCs w:val="20"/>
        </w:rPr>
        <w:t xml:space="preserve">3. </w:t>
      </w:r>
      <w:hyperlink r:id="rId9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Impact of arthritis on the perceived need and use of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mental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healthcare among Canadians with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mental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disorders: nationally representative cross-sectional study.</w:t>
        </w:r>
      </w:hyperlink>
    </w:p>
    <w:p w14:paraId="3C118A1A" w14:textId="5140C41B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Howren</w:t>
      </w:r>
      <w:proofErr w:type="spellEnd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 A, </w:t>
      </w:r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BMJ Open. 2020 Dec 10</w:t>
      </w:r>
      <w:proofErr w:type="gram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;10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(12):e041371</w:t>
      </w:r>
    </w:p>
    <w:p w14:paraId="7C6DC42F" w14:textId="77777777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52C307" w14:textId="575DF4D2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sz w:val="20"/>
          <w:szCs w:val="20"/>
        </w:rPr>
        <w:t xml:space="preserve">4. </w:t>
      </w:r>
      <w:hyperlink r:id="rId10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 xml:space="preserve">The "3 Es" of trauma-informed care in a federally qualified health </w:t>
        </w:r>
        <w:proofErr w:type="spellStart"/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center</w:t>
        </w:r>
        <w:proofErr w:type="spellEnd"/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: Traumatic Event- and Experience-related predictors of physical and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mental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 Effects among female patients.</w:t>
        </w:r>
      </w:hyperlink>
    </w:p>
    <w:p w14:paraId="0A10A615" w14:textId="08D06A31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Lathan EC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J Community Psychol. 2020 Dec </w:t>
      </w:r>
    </w:p>
    <w:p w14:paraId="01A61E50" w14:textId="77777777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036F24" w14:textId="624BF8F0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sz w:val="20"/>
          <w:szCs w:val="20"/>
        </w:rPr>
        <w:t xml:space="preserve">5. </w:t>
      </w:r>
      <w:hyperlink r:id="rId11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Supporting the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Mental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 Needs of Adolescent Fathers during COVID-19: Opportunities for Nursing Practice and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-Based Partnerships.</w:t>
        </w:r>
      </w:hyperlink>
    </w:p>
    <w:p w14:paraId="51CB96F9" w14:textId="485A2BD2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Recto </w:t>
      </w: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P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Issues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Ment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Health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Nurs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. 2020 Dec 1</w:t>
      </w:r>
    </w:p>
    <w:p w14:paraId="7B0973D5" w14:textId="77777777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181940" w14:textId="735DF520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sz w:val="20"/>
          <w:szCs w:val="20"/>
        </w:rPr>
        <w:t xml:space="preserve">6. </w:t>
      </w:r>
      <w:hyperlink r:id="rId12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"Jolly fat" or "sad fat": a systematic review and meta-analysis of the association between obesity and depression among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-dwelling older adults.</w:t>
        </w:r>
      </w:hyperlink>
    </w:p>
    <w:p w14:paraId="018D9B99" w14:textId="0CAA8FAB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Yu </w:t>
      </w: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M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Aging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Ment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Health. 2020 Dec 10:1-10.</w:t>
      </w:r>
    </w:p>
    <w:p w14:paraId="6DF3D632" w14:textId="7691C329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sz w:val="20"/>
          <w:szCs w:val="20"/>
        </w:rPr>
        <w:t>.</w:t>
      </w:r>
    </w:p>
    <w:p w14:paraId="39D88281" w14:textId="0221DAA1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sz w:val="20"/>
          <w:szCs w:val="20"/>
        </w:rPr>
        <w:t>7</w:t>
      </w:r>
      <w:hyperlink r:id="rId13" w:history="1">
        <w:r w:rsidRPr="00777D08">
          <w:rPr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.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Mental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 and well-being of healthcare workers during the COVID-19 pandemic in the UK: contrasting guidelines with experiences in practice.</w:t>
        </w:r>
      </w:hyperlink>
    </w:p>
    <w:p w14:paraId="4213536C" w14:textId="060757F6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Vera San Juan N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spellStart"/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BJPsych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Open. 2020 Dec 1</w:t>
      </w:r>
    </w:p>
    <w:p w14:paraId="0973F720" w14:textId="77777777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130D4C" w14:textId="5FD27B6F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sz w:val="20"/>
          <w:szCs w:val="20"/>
        </w:rPr>
        <w:t xml:space="preserve">8. </w:t>
      </w:r>
      <w:hyperlink r:id="rId14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Health-</w:t>
        </w:r>
        <w:proofErr w:type="spellStart"/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Behaviors</w:t>
        </w:r>
        <w:proofErr w:type="spellEnd"/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 xml:space="preserve"> Associated With the Growing Risk of Adolescent Suicide Attempts: A Data-Driven Cross-Sectional Study.</w:t>
        </w:r>
      </w:hyperlink>
    </w:p>
    <w:p w14:paraId="26F21865" w14:textId="08D6FF54" w:rsidR="00777D08" w:rsidRPr="00777D08" w:rsidRDefault="00777D08" w:rsidP="00777D08">
      <w:pPr>
        <w:shd w:val="clear" w:color="auto" w:fill="FFFFFF"/>
        <w:spacing w:after="0" w:line="240" w:lineRule="auto"/>
        <w:rPr>
          <w:rStyle w:val="docsum-journal-citation"/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Wei Z, Mukherjee </w:t>
      </w: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S.</w:t>
      </w:r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Am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J Health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Promot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. 2020 </w:t>
      </w:r>
    </w:p>
    <w:p w14:paraId="3D1D0697" w14:textId="1D92B2D0" w:rsidR="00777D08" w:rsidRPr="00777D08" w:rsidRDefault="00777D08" w:rsidP="00777D08">
      <w:pPr>
        <w:shd w:val="clear" w:color="auto" w:fill="FFFFFF"/>
        <w:spacing w:after="0" w:line="240" w:lineRule="auto"/>
        <w:rPr>
          <w:rStyle w:val="docsum-journal-citation"/>
          <w:rFonts w:ascii="Arial" w:hAnsi="Arial" w:cs="Arial"/>
          <w:color w:val="4D8055"/>
          <w:sz w:val="20"/>
          <w:szCs w:val="20"/>
        </w:rPr>
      </w:pPr>
    </w:p>
    <w:p w14:paraId="5F202755" w14:textId="35340FD8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9.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Improving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mental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 care for unaccompanied young refugees through a stepped-care approach versus usual care+: study protocol of a cluster randomized controlled hybrid effectiveness implementation trial.</w:t>
        </w:r>
      </w:hyperlink>
    </w:p>
    <w:p w14:paraId="6F91CA55" w14:textId="6AF26790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Rosner</w:t>
      </w:r>
      <w:proofErr w:type="spellEnd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R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Trials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. 2020 Dec 9;21(1):1013.</w:t>
      </w:r>
    </w:p>
    <w:p w14:paraId="1FE294E1" w14:textId="22A669DF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</w:p>
    <w:p w14:paraId="1ACF808A" w14:textId="2431CC14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color w:val="4D8055"/>
          <w:sz w:val="20"/>
          <w:szCs w:val="20"/>
        </w:rPr>
        <w:t>10.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Ethno-cultural disparities in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mental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 during the COVID-19 pandemic: a cross-sectional study on the impact of exposure to the virus and COVID-19-related discrimination and stigma on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mental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 across ethno-cultural groups in Quebec (Canada).</w:t>
        </w:r>
      </w:hyperlink>
    </w:p>
    <w:p w14:paraId="2582DF10" w14:textId="1A027294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Miconi</w:t>
      </w:r>
      <w:proofErr w:type="spellEnd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 D,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BJPsych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Open. 2020 Dec 9;</w:t>
      </w:r>
    </w:p>
    <w:p w14:paraId="65384B81" w14:textId="6C279C64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</w:p>
    <w:p w14:paraId="6CDB5F89" w14:textId="4342A468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color w:val="4D8055"/>
          <w:sz w:val="20"/>
          <w:szCs w:val="20"/>
        </w:rPr>
        <w:t>11.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Comparing Performance Across In-person and Videoconference-Based Administrations of Common Neuropsychological Measures in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-Based Survivors of Stroke.</w:t>
        </w:r>
      </w:hyperlink>
    </w:p>
    <w:p w14:paraId="36ECFB03" w14:textId="5503C802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Chapman JE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J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Int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Neuropsychol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Soc. 2020 </w:t>
      </w:r>
    </w:p>
    <w:p w14:paraId="46A79BCB" w14:textId="7DA3DE04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</w:p>
    <w:p w14:paraId="7A4C494C" w14:textId="39A430C7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color w:val="4D8055"/>
          <w:sz w:val="20"/>
          <w:szCs w:val="20"/>
        </w:rPr>
        <w:t>12.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Fear of memory loss predicts increased memory failures and lower quality of life in older adults: preliminary findings from a fear-avoidance of memory loss (FAM) scale.</w:t>
        </w:r>
      </w:hyperlink>
    </w:p>
    <w:p w14:paraId="5BA4EB0F" w14:textId="49E61CC7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Farina FR, </w:t>
      </w:r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Aging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Ment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Health. 2020 Dec 9:1-7</w:t>
      </w:r>
    </w:p>
    <w:p w14:paraId="128931CC" w14:textId="760A2095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</w:p>
    <w:p w14:paraId="7C43F818" w14:textId="115EB437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color w:val="4D8055"/>
          <w:sz w:val="20"/>
          <w:szCs w:val="20"/>
        </w:rPr>
        <w:t>13.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The Lesbian, Gay, Bisexual and Transgender (LGBT)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communities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'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mental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 care needs and experiences of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mental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 services: An integrative review of qualitative studies.</w:t>
        </w:r>
      </w:hyperlink>
    </w:p>
    <w:p w14:paraId="5691B8F0" w14:textId="075CA6ED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Rees SN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J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Psychiatr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Ment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Health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Nurs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. 2020 </w:t>
      </w:r>
    </w:p>
    <w:p w14:paraId="7D90E7E4" w14:textId="38064BD2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</w:p>
    <w:p w14:paraId="39D6D1FA" w14:textId="6744CABB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color w:val="4D8055"/>
          <w:sz w:val="20"/>
          <w:szCs w:val="20"/>
        </w:rPr>
        <w:t>14.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Enabling middle-aged and older adults accessing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services to reduce social isolation: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Connectors.</w:t>
        </w:r>
      </w:hyperlink>
    </w:p>
    <w:p w14:paraId="014231E6" w14:textId="0CBFB58F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Giebel</w:t>
      </w:r>
      <w:proofErr w:type="spellEnd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C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Health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Soc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Care Community. 2020 </w:t>
      </w:r>
    </w:p>
    <w:p w14:paraId="64979326" w14:textId="4C766E6D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</w:p>
    <w:p w14:paraId="7CF42AAD" w14:textId="113AF95A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color w:val="4D8055"/>
          <w:sz w:val="20"/>
          <w:szCs w:val="20"/>
        </w:rPr>
        <w:t>15.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Plasma amino acids profile in first-episode psychosis, unaffected siblings and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-based controls.</w:t>
        </w:r>
      </w:hyperlink>
    </w:p>
    <w:p w14:paraId="3E161A38" w14:textId="5B235F57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Loureiro</w:t>
      </w:r>
      <w:proofErr w:type="spellEnd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 CM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spellStart"/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Sci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Rep. 2020 Dec 8;10(1):21423. </w:t>
      </w:r>
      <w:r w:rsidRPr="00777D08">
        <w:rPr>
          <w:rStyle w:val="free-resources"/>
          <w:rFonts w:ascii="Arial" w:hAnsi="Arial" w:cs="Arial"/>
          <w:b/>
          <w:bCs/>
          <w:color w:val="C05600"/>
          <w:sz w:val="20"/>
          <w:szCs w:val="20"/>
        </w:rPr>
        <w:t>Free PMC article.</w:t>
      </w:r>
    </w:p>
    <w:p w14:paraId="76773804" w14:textId="5FA82820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</w:p>
    <w:p w14:paraId="55AE4628" w14:textId="6D895DF3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color w:val="4D8055"/>
          <w:sz w:val="20"/>
          <w:szCs w:val="20"/>
        </w:rPr>
        <w:t>16.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norms for the Eating Disorder Examination Questionnaire (EDE-Q) among gender-expansive populations.</w:t>
        </w:r>
      </w:hyperlink>
    </w:p>
    <w:p w14:paraId="19C6422D" w14:textId="5A9858A2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Nagata JM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J Eat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Disord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. 2020 Dec 8;8(1):74. </w:t>
      </w:r>
      <w:r w:rsidRPr="00777D08">
        <w:rPr>
          <w:rStyle w:val="free-resources"/>
          <w:rFonts w:ascii="Arial" w:hAnsi="Arial" w:cs="Arial"/>
          <w:b/>
          <w:bCs/>
          <w:color w:val="C05600"/>
          <w:sz w:val="20"/>
          <w:szCs w:val="20"/>
        </w:rPr>
        <w:t>Free PMC article.</w:t>
      </w:r>
    </w:p>
    <w:p w14:paraId="51183F4C" w14:textId="25A78D37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</w:p>
    <w:p w14:paraId="269260F2" w14:textId="2A6265DC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color w:val="4D8055"/>
          <w:sz w:val="20"/>
          <w:szCs w:val="20"/>
        </w:rPr>
        <w:lastRenderedPageBreak/>
        <w:t>17.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Predisposing, enabling and need factors associated with increased use and ongoing increased use of inpatient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mental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 care: A population-based longitudinal study.</w:t>
        </w:r>
      </w:hyperlink>
    </w:p>
    <w:p w14:paraId="589DF489" w14:textId="3F09F82D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Suesse</w:t>
      </w:r>
      <w:proofErr w:type="spellEnd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 B, .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Aust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N Z J Psychiatry. 2020 Dec 8</w:t>
      </w:r>
    </w:p>
    <w:p w14:paraId="27E13C4A" w14:textId="6D25172E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</w:p>
    <w:p w14:paraId="1F7B0462" w14:textId="4DC5CA43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color w:val="4D8055"/>
          <w:sz w:val="20"/>
          <w:szCs w:val="20"/>
        </w:rPr>
        <w:t>18.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A call to action: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 xml:space="preserve"> pharmacists to address COVID-19-related </w:t>
        </w:r>
        <w:proofErr w:type="spellStart"/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behavioral</w:t>
        </w:r>
        <w:proofErr w:type="spellEnd"/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 xml:space="preserve"> health concerns.</w:t>
        </w:r>
      </w:hyperlink>
    </w:p>
    <w:p w14:paraId="4D63EF47" w14:textId="1C16D3D5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Robinson JD, </w:t>
      </w:r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J Am Pharm Assoc (2003). 2020 </w:t>
      </w:r>
    </w:p>
    <w:p w14:paraId="42F72637" w14:textId="35C81955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</w:p>
    <w:p w14:paraId="309B1994" w14:textId="462A7690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color w:val="4D8055"/>
          <w:sz w:val="20"/>
          <w:szCs w:val="20"/>
        </w:rPr>
        <w:t>19.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Does gender matter to promote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mental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 through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engagement among older adults?</w:t>
        </w:r>
      </w:hyperlink>
    </w:p>
    <w:p w14:paraId="493100E2" w14:textId="7194B12E" w:rsidR="00777D08" w:rsidRDefault="00777D08" w:rsidP="00777D08">
      <w:pPr>
        <w:shd w:val="clear" w:color="auto" w:fill="FFFFFF"/>
        <w:spacing w:after="0" w:line="240" w:lineRule="auto"/>
        <w:rPr>
          <w:rStyle w:val="docsum-journal-citation"/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Yeo </w:t>
      </w: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LHW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Aging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Ment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Health. 2020 Dec 7:1-</w:t>
      </w:r>
    </w:p>
    <w:p w14:paraId="1EF8BB2D" w14:textId="77777777" w:rsidR="009E7AC6" w:rsidRPr="00777D08" w:rsidRDefault="009E7AC6" w:rsidP="00777D08">
      <w:pPr>
        <w:shd w:val="clear" w:color="auto" w:fill="FFFFFF"/>
        <w:spacing w:after="0" w:line="240" w:lineRule="auto"/>
        <w:rPr>
          <w:rStyle w:val="docsum-journal-citation"/>
          <w:rFonts w:ascii="Arial" w:hAnsi="Arial" w:cs="Arial"/>
          <w:color w:val="4D8055"/>
          <w:sz w:val="20"/>
          <w:szCs w:val="20"/>
        </w:rPr>
      </w:pPr>
    </w:p>
    <w:p w14:paraId="0539344B" w14:textId="47316671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20.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26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Recovery-oriented nursing care based on cultural sensitivity in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psychiatric nursing.</w:t>
        </w:r>
      </w:hyperlink>
    </w:p>
    <w:p w14:paraId="7E97C223" w14:textId="46E57090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Matsuoka </w:t>
      </w: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S.</w:t>
      </w:r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Int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J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Ment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Health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Nurs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. 2020 Dec </w:t>
      </w:r>
    </w:p>
    <w:p w14:paraId="0ED5D4E7" w14:textId="001AF921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</w:p>
    <w:p w14:paraId="0841D74F" w14:textId="4584086A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color w:val="4D8055"/>
          <w:sz w:val="20"/>
          <w:szCs w:val="20"/>
        </w:rPr>
        <w:t>21.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How do patients with depression develop social support networks through online health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communities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? A social network analysis from an online depression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community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.</w:t>
        </w:r>
      </w:hyperlink>
    </w:p>
    <w:p w14:paraId="60EDA938" w14:textId="61967B04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Lu Y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JMIR Med Inform. 2020 Dec 5. </w:t>
      </w:r>
      <w:r w:rsidRPr="00777D08">
        <w:rPr>
          <w:rStyle w:val="free-resources"/>
          <w:rFonts w:ascii="Arial" w:hAnsi="Arial" w:cs="Arial"/>
          <w:b/>
          <w:bCs/>
          <w:color w:val="C05600"/>
          <w:sz w:val="20"/>
          <w:szCs w:val="20"/>
        </w:rPr>
        <w:t>Free article.</w:t>
      </w:r>
    </w:p>
    <w:p w14:paraId="25D40590" w14:textId="7ADC1F03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</w:p>
    <w:p w14:paraId="4BDEF994" w14:textId="50CB4EAD" w:rsidR="00777D08" w:rsidRPr="00777D08" w:rsidRDefault="00777D08" w:rsidP="0077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7D08">
        <w:rPr>
          <w:rFonts w:ascii="Arial" w:hAnsi="Arial" w:cs="Arial"/>
          <w:color w:val="4D8055"/>
          <w:sz w:val="20"/>
          <w:szCs w:val="20"/>
        </w:rPr>
        <w:t>22.</w:t>
      </w:r>
      <w:r w:rsidRPr="00777D08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Online Cognitive Behavioural Therapy (e-CBT) program tailored to address </w:t>
        </w:r>
        <w:r w:rsidRPr="00777D08">
          <w:rPr>
            <w:rStyle w:val="Hyperlink"/>
            <w:rFonts w:ascii="Arial" w:hAnsi="Arial" w:cs="Arial"/>
            <w:b/>
            <w:bCs/>
            <w:color w:val="4C2C92"/>
            <w:sz w:val="20"/>
            <w:szCs w:val="20"/>
            <w:shd w:val="clear" w:color="auto" w:fill="FFFFFF"/>
          </w:rPr>
          <w:t>mental</w:t>
        </w:r>
        <w:r w:rsidRPr="00777D08">
          <w:rPr>
            <w:rStyle w:val="Hyperlink"/>
            <w:rFonts w:ascii="Arial" w:hAnsi="Arial" w:cs="Arial"/>
            <w:color w:val="4C2C92"/>
            <w:sz w:val="20"/>
            <w:szCs w:val="20"/>
            <w:shd w:val="clear" w:color="auto" w:fill="FFFFFF"/>
          </w:rPr>
          <w:t> health problems in the context of the COVID-19 pandemic - Protocol.</w:t>
        </w:r>
      </w:hyperlink>
    </w:p>
    <w:p w14:paraId="4419794F" w14:textId="5E5A585D" w:rsidR="00777D08" w:rsidRPr="00777D08" w:rsidRDefault="00777D08" w:rsidP="00777D08">
      <w:pPr>
        <w:shd w:val="clear" w:color="auto" w:fill="FFFFFF"/>
        <w:spacing w:after="0" w:line="240" w:lineRule="auto"/>
        <w:rPr>
          <w:rFonts w:ascii="Arial" w:hAnsi="Arial" w:cs="Arial"/>
          <w:color w:val="4D8055"/>
          <w:sz w:val="20"/>
          <w:szCs w:val="20"/>
        </w:rPr>
      </w:pP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Alavi</w:t>
      </w:r>
      <w:proofErr w:type="spellEnd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 xml:space="preserve"> N </w:t>
      </w:r>
      <w:proofErr w:type="spell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Jr</w:t>
      </w:r>
      <w:proofErr w:type="gramStart"/>
      <w:r w:rsidRPr="00777D08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gram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JMIR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Res </w:t>
      </w:r>
      <w:proofErr w:type="spellStart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Protoc</w:t>
      </w:r>
      <w:proofErr w:type="spellEnd"/>
      <w:r w:rsidRPr="00777D08">
        <w:rPr>
          <w:rStyle w:val="docsum-journal-citation"/>
          <w:rFonts w:ascii="Arial" w:hAnsi="Arial" w:cs="Arial"/>
          <w:color w:val="4D8055"/>
          <w:sz w:val="20"/>
          <w:szCs w:val="20"/>
        </w:rPr>
        <w:t>. 2020 Dec 3.</w:t>
      </w:r>
      <w:r w:rsidRPr="00777D08">
        <w:rPr>
          <w:rStyle w:val="free-resources"/>
          <w:rFonts w:ascii="Arial" w:hAnsi="Arial" w:cs="Arial"/>
          <w:b/>
          <w:bCs/>
          <w:color w:val="C05600"/>
          <w:sz w:val="20"/>
          <w:szCs w:val="20"/>
        </w:rPr>
        <w:t xml:space="preserve"> Free article.</w:t>
      </w:r>
    </w:p>
    <w:p w14:paraId="699EB4B7" w14:textId="204F9DAC" w:rsidR="00777D08" w:rsidRDefault="00777D08" w:rsidP="00777D08">
      <w:pPr>
        <w:shd w:val="clear" w:color="auto" w:fill="FFFFFF"/>
        <w:rPr>
          <w:rFonts w:ascii="Segoe UI" w:hAnsi="Segoe UI" w:cs="Segoe UI"/>
          <w:color w:val="4D8055"/>
        </w:rPr>
      </w:pPr>
    </w:p>
    <w:p w14:paraId="5880A25A" w14:textId="77FBA7D4" w:rsidR="00777D08" w:rsidRDefault="00777D08" w:rsidP="00777D08">
      <w:pPr>
        <w:shd w:val="clear" w:color="auto" w:fill="FFFFFF"/>
        <w:rPr>
          <w:rFonts w:ascii="Segoe UI" w:hAnsi="Segoe UI" w:cs="Segoe UI"/>
          <w:color w:val="4D8055"/>
        </w:rPr>
      </w:pPr>
    </w:p>
    <w:p w14:paraId="50F8E385" w14:textId="309E90DE" w:rsidR="00777D08" w:rsidRPr="00D845EB" w:rsidRDefault="00777D08" w:rsidP="00777D08">
      <w:pPr>
        <w:spacing w:after="0"/>
        <w:rPr>
          <w:rFonts w:ascii="Arial" w:eastAsia="Times New Roman" w:hAnsi="Arial" w:cs="Arial"/>
          <w:vanish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3F53B65A" w14:textId="77777777" w:rsidR="00BC1DC2" w:rsidRPr="00D845EB" w:rsidRDefault="00BC1DC2" w:rsidP="00BC1DC2">
      <w:pPr>
        <w:rPr>
          <w:rFonts w:ascii="Arial" w:eastAsia="Times New Roman" w:hAnsi="Arial" w:cs="Arial"/>
          <w:vanish/>
          <w:sz w:val="20"/>
          <w:szCs w:val="20"/>
        </w:rPr>
      </w:pPr>
    </w:p>
    <w:sectPr w:rsidR="00BC1DC2" w:rsidRPr="00D845EB" w:rsidSect="009B444D">
      <w:headerReference w:type="default" r:id="rId29"/>
      <w:footerReference w:type="default" r:id="rId30"/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5F752" w14:textId="77777777" w:rsidR="00D15A53" w:rsidRDefault="00D15A53" w:rsidP="00D15A53">
      <w:pPr>
        <w:spacing w:after="0" w:line="240" w:lineRule="auto"/>
      </w:pPr>
      <w:r>
        <w:separator/>
      </w:r>
    </w:p>
  </w:endnote>
  <w:endnote w:type="continuationSeparator" w:id="0">
    <w:p w14:paraId="3F89E7FF" w14:textId="77777777" w:rsidR="00D15A53" w:rsidRDefault="00D15A53" w:rsidP="00D1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6946" w14:textId="77777777" w:rsidR="005674C4" w:rsidRPr="002E003C" w:rsidRDefault="002E003C" w:rsidP="00D45448">
    <w:pPr>
      <w:jc w:val="center"/>
      <w:rPr>
        <w:rFonts w:ascii="Arial" w:hAnsi="Arial" w:cs="Arial"/>
        <w:color w:val="FFFFFF" w:themeColor="background1"/>
        <w:sz w:val="20"/>
        <w:szCs w:val="20"/>
      </w:rPr>
    </w:pPr>
    <w:r w:rsidRPr="002E003C">
      <w:rPr>
        <w:rFonts w:ascii="Arial" w:hAnsi="Arial" w:cs="Arial"/>
        <w:noProof/>
        <w:color w:val="FFFFFF" w:themeColor="background1"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 wp14:anchorId="0F996D3A" wp14:editId="0BFFF2FC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266700" cy="283210"/>
          <wp:effectExtent l="0" t="0" r="0" b="2540"/>
          <wp:wrapTight wrapText="bothSides">
            <wp:wrapPolygon edited="0">
              <wp:start x="6171" y="0"/>
              <wp:lineTo x="0" y="0"/>
              <wp:lineTo x="0" y="15982"/>
              <wp:lineTo x="4629" y="20341"/>
              <wp:lineTo x="15429" y="20341"/>
              <wp:lineTo x="20057" y="15982"/>
              <wp:lineTo x="20057" y="0"/>
              <wp:lineTo x="13886" y="0"/>
              <wp:lineTo x="6171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ghtbulbBLUE.PN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448" w:rsidRPr="002E003C">
      <w:rPr>
        <w:rFonts w:ascii="Arial" w:hAnsi="Arial" w:cs="Arial"/>
        <w:noProof/>
        <w:color w:val="FFFFFF" w:themeColor="background1"/>
        <w:sz w:val="20"/>
        <w:szCs w:val="20"/>
        <w:lang w:eastAsia="en-GB"/>
      </w:rPr>
      <w:drawing>
        <wp:anchor distT="0" distB="0" distL="114300" distR="114300" simplePos="0" relativeHeight="251663360" behindDoc="1" locked="0" layoutInCell="1" allowOverlap="1" wp14:anchorId="751967C3" wp14:editId="6AAEA936">
          <wp:simplePos x="0" y="0"/>
          <wp:positionH relativeFrom="margin">
            <wp:posOffset>28575</wp:posOffset>
          </wp:positionH>
          <wp:positionV relativeFrom="paragraph">
            <wp:posOffset>-109856</wp:posOffset>
          </wp:positionV>
          <wp:extent cx="5734050" cy="638175"/>
          <wp:effectExtent l="0" t="0" r="0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D45448" w:rsidRPr="002E003C">
        <w:rPr>
          <w:rStyle w:val="Hyperlink"/>
          <w:rFonts w:ascii="Arial" w:hAnsi="Arial" w:cs="Arial"/>
          <w:color w:val="FFFFFF" w:themeColor="background1"/>
          <w:sz w:val="20"/>
          <w:szCs w:val="20"/>
          <w:u w:val="none"/>
        </w:rPr>
        <w:t>Library@gmmh.nhs.uk</w:t>
      </w:r>
    </w:hyperlink>
    <w:r w:rsidR="00D45448" w:rsidRPr="002E003C">
      <w:rPr>
        <w:rFonts w:ascii="Arial" w:hAnsi="Arial" w:cs="Arial"/>
        <w:color w:val="FFFFFF" w:themeColor="background1"/>
        <w:sz w:val="20"/>
        <w:szCs w:val="20"/>
      </w:rPr>
      <w:t xml:space="preserve"> │ </w:t>
    </w:r>
    <w:hyperlink r:id="rId4" w:history="1">
      <w:r w:rsidR="00D45448" w:rsidRPr="002E003C">
        <w:rPr>
          <w:rStyle w:val="Hyperlink"/>
          <w:rFonts w:ascii="Arial" w:hAnsi="Arial" w:cs="Arial"/>
          <w:color w:val="FFFFFF" w:themeColor="background1"/>
          <w:sz w:val="20"/>
          <w:szCs w:val="20"/>
          <w:u w:val="none"/>
        </w:rPr>
        <w:t>www.gmmh.nhs.uk/services-library</w:t>
      </w:r>
    </w:hyperlink>
    <w:r w:rsidR="00D45448" w:rsidRPr="002E003C">
      <w:rPr>
        <w:rFonts w:ascii="Arial" w:hAnsi="Arial" w:cs="Arial"/>
        <w:color w:val="FFFFFF" w:themeColor="background1"/>
        <w:sz w:val="20"/>
        <w:szCs w:val="20"/>
      </w:rPr>
      <w:t xml:space="preserve"> │ </w:t>
    </w:r>
    <w:hyperlink r:id="rId5" w:history="1">
      <w:r w:rsidR="00D45448" w:rsidRPr="002E003C">
        <w:rPr>
          <w:rStyle w:val="Hyperlink"/>
          <w:rFonts w:ascii="Arial" w:hAnsi="Arial" w:cs="Arial"/>
          <w:color w:val="FFFFFF" w:themeColor="background1"/>
          <w:sz w:val="20"/>
          <w:szCs w:val="20"/>
          <w:u w:val="none"/>
        </w:rPr>
        <w:t>@Knowledge_GMMH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776B6" w14:textId="77777777" w:rsidR="00D15A53" w:rsidRDefault="00D15A53" w:rsidP="00D15A53">
      <w:pPr>
        <w:spacing w:after="0" w:line="240" w:lineRule="auto"/>
      </w:pPr>
      <w:r>
        <w:separator/>
      </w:r>
    </w:p>
  </w:footnote>
  <w:footnote w:type="continuationSeparator" w:id="0">
    <w:p w14:paraId="6F693044" w14:textId="77777777" w:rsidR="00D15A53" w:rsidRDefault="00D15A53" w:rsidP="00D1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8618" w14:textId="77777777" w:rsidR="00D15A53" w:rsidRDefault="0003033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1178B7" wp14:editId="4A50E3A4">
              <wp:simplePos x="0" y="0"/>
              <wp:positionH relativeFrom="margin">
                <wp:posOffset>85725</wp:posOffset>
              </wp:positionH>
              <wp:positionV relativeFrom="paragraph">
                <wp:posOffset>121920</wp:posOffset>
              </wp:positionV>
              <wp:extent cx="4181475" cy="9525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E62BF" w14:textId="77777777" w:rsidR="00D15A53" w:rsidRPr="00030336" w:rsidRDefault="00444AD8" w:rsidP="00D15A5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030336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Community Mental Health Services</w:t>
                          </w:r>
                        </w:p>
                        <w:p w14:paraId="5C3F02F7" w14:textId="77777777" w:rsidR="00D15A53" w:rsidRPr="00FE223D" w:rsidRDefault="00D15A53" w:rsidP="00D15A53">
                          <w:pPr>
                            <w:spacing w:after="0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FE223D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Current Awareness Bulletin</w:t>
                          </w:r>
                        </w:p>
                        <w:p w14:paraId="7861A5CE" w14:textId="28E6B559" w:rsidR="00D15A53" w:rsidRPr="00FE223D" w:rsidRDefault="00933443" w:rsidP="00D15A53">
                          <w:pPr>
                            <w:spacing w:after="0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9B444D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777D08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December</w:t>
                          </w:r>
                          <w:r w:rsidR="006A0537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BC1DC2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124A5A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117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75pt;margin-top:9.6pt;width:329.2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" filled="f" stroked="f">
              <v:textbox>
                <w:txbxContent>
                  <w:p w14:paraId="499E62BF" w14:textId="77777777" w:rsidR="00D15A53" w:rsidRPr="00030336" w:rsidRDefault="00444AD8" w:rsidP="00D15A53">
                    <w:pPr>
                      <w:spacing w:after="0"/>
                      <w:rPr>
                        <w:rFonts w:ascii="Arial" w:hAnsi="Arial" w:cs="Arial"/>
                        <w:b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030336">
                      <w:rPr>
                        <w:rFonts w:ascii="Arial" w:hAnsi="Arial" w:cs="Arial"/>
                        <w:b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Community Mental Health Services</w:t>
                    </w:r>
                  </w:p>
                  <w:p w14:paraId="5C3F02F7" w14:textId="77777777" w:rsidR="00D15A53" w:rsidRPr="00FE223D" w:rsidRDefault="00D15A53" w:rsidP="00D15A53">
                    <w:pPr>
                      <w:spacing w:after="0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 w:rsidRPr="00FE223D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Current Awareness Bulletin</w:t>
                    </w:r>
                  </w:p>
                  <w:p w14:paraId="7861A5CE" w14:textId="28E6B559" w:rsidR="00D15A53" w:rsidRPr="00FE223D" w:rsidRDefault="00933443" w:rsidP="00D15A53">
                    <w:pPr>
                      <w:spacing w:after="0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9B444D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777D08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December</w:t>
                    </w:r>
                    <w:r w:rsidR="006A0537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BC1DC2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124A5A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 xml:space="preserve"> 2020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93763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C39D848" wp14:editId="722B037E">
          <wp:simplePos x="0" y="0"/>
          <wp:positionH relativeFrom="margin">
            <wp:posOffset>4374321</wp:posOffset>
          </wp:positionH>
          <wp:positionV relativeFrom="paragraph">
            <wp:posOffset>243840</wp:posOffset>
          </wp:positionV>
          <wp:extent cx="1245986" cy="68008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86" cy="68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A53">
      <w:rPr>
        <w:noProof/>
        <w:lang w:eastAsia="en-GB"/>
      </w:rPr>
      <w:drawing>
        <wp:inline distT="0" distB="0" distL="0" distR="0" wp14:anchorId="7731E198" wp14:editId="4FA888EB">
          <wp:extent cx="5772150" cy="12096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brarycoverphoto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370"/>
                  <a:stretch/>
                </pic:blipFill>
                <pic:spPr bwMode="auto">
                  <a:xfrm>
                    <a:off x="0" y="0"/>
                    <a:ext cx="5778296" cy="1210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630045" w14:textId="77777777" w:rsidR="00D15A53" w:rsidRDefault="00D15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DCC"/>
    <w:multiLevelType w:val="multilevel"/>
    <w:tmpl w:val="864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34B92"/>
    <w:multiLevelType w:val="multilevel"/>
    <w:tmpl w:val="D0F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E6739"/>
    <w:multiLevelType w:val="multilevel"/>
    <w:tmpl w:val="9E0C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91887"/>
    <w:multiLevelType w:val="multilevel"/>
    <w:tmpl w:val="775C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B67FE"/>
    <w:multiLevelType w:val="multilevel"/>
    <w:tmpl w:val="AA0C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C2596"/>
    <w:multiLevelType w:val="hybridMultilevel"/>
    <w:tmpl w:val="8C8E875E"/>
    <w:lvl w:ilvl="0" w:tplc="C166EF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46968"/>
    <w:multiLevelType w:val="hybridMultilevel"/>
    <w:tmpl w:val="741E2840"/>
    <w:lvl w:ilvl="0" w:tplc="008A09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53"/>
    <w:rsid w:val="00030336"/>
    <w:rsid w:val="00077E9B"/>
    <w:rsid w:val="000C0F72"/>
    <w:rsid w:val="000E0AF0"/>
    <w:rsid w:val="00114ED8"/>
    <w:rsid w:val="00124A5A"/>
    <w:rsid w:val="00132016"/>
    <w:rsid w:val="001B553B"/>
    <w:rsid w:val="001F15E6"/>
    <w:rsid w:val="002A6593"/>
    <w:rsid w:val="002B68C1"/>
    <w:rsid w:val="002E003C"/>
    <w:rsid w:val="003056BE"/>
    <w:rsid w:val="0030765B"/>
    <w:rsid w:val="00332E15"/>
    <w:rsid w:val="0034561D"/>
    <w:rsid w:val="00370E3F"/>
    <w:rsid w:val="00396439"/>
    <w:rsid w:val="003A5652"/>
    <w:rsid w:val="003D2058"/>
    <w:rsid w:val="004046E2"/>
    <w:rsid w:val="00444AD8"/>
    <w:rsid w:val="004537C7"/>
    <w:rsid w:val="004D6E80"/>
    <w:rsid w:val="00533A59"/>
    <w:rsid w:val="00551FAB"/>
    <w:rsid w:val="005674C4"/>
    <w:rsid w:val="005D3C42"/>
    <w:rsid w:val="00670444"/>
    <w:rsid w:val="00682471"/>
    <w:rsid w:val="006A0537"/>
    <w:rsid w:val="006D4520"/>
    <w:rsid w:val="006D4E54"/>
    <w:rsid w:val="007109C8"/>
    <w:rsid w:val="00712661"/>
    <w:rsid w:val="00713401"/>
    <w:rsid w:val="007326B4"/>
    <w:rsid w:val="00777D08"/>
    <w:rsid w:val="007C01BB"/>
    <w:rsid w:val="007D1798"/>
    <w:rsid w:val="007D44FF"/>
    <w:rsid w:val="00830B54"/>
    <w:rsid w:val="0086678A"/>
    <w:rsid w:val="0087720F"/>
    <w:rsid w:val="008B3D88"/>
    <w:rsid w:val="008E4F6D"/>
    <w:rsid w:val="0090130E"/>
    <w:rsid w:val="00921894"/>
    <w:rsid w:val="00933443"/>
    <w:rsid w:val="00945E9A"/>
    <w:rsid w:val="009472DF"/>
    <w:rsid w:val="009B444D"/>
    <w:rsid w:val="009E7AC6"/>
    <w:rsid w:val="00AF02D0"/>
    <w:rsid w:val="00B132BC"/>
    <w:rsid w:val="00B302B9"/>
    <w:rsid w:val="00B610C0"/>
    <w:rsid w:val="00B93763"/>
    <w:rsid w:val="00BC1DC2"/>
    <w:rsid w:val="00C47CD2"/>
    <w:rsid w:val="00C5547B"/>
    <w:rsid w:val="00C66115"/>
    <w:rsid w:val="00C8036E"/>
    <w:rsid w:val="00CE0CBE"/>
    <w:rsid w:val="00D15A53"/>
    <w:rsid w:val="00D45448"/>
    <w:rsid w:val="00D46D39"/>
    <w:rsid w:val="00D671DD"/>
    <w:rsid w:val="00D845EB"/>
    <w:rsid w:val="00DB34AD"/>
    <w:rsid w:val="00E54D07"/>
    <w:rsid w:val="00E66BFA"/>
    <w:rsid w:val="00E96107"/>
    <w:rsid w:val="00E97642"/>
    <w:rsid w:val="00EB3F4E"/>
    <w:rsid w:val="00EB4039"/>
    <w:rsid w:val="00F01B54"/>
    <w:rsid w:val="00FC2049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CA302"/>
  <w15:chartTrackingRefBased/>
  <w15:docId w15:val="{93915C72-8E4A-4B75-A70D-11D1F3E8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3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334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6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A53"/>
  </w:style>
  <w:style w:type="paragraph" w:styleId="Footer">
    <w:name w:val="footer"/>
    <w:basedOn w:val="Normal"/>
    <w:link w:val="FooterChar"/>
    <w:uiPriority w:val="99"/>
    <w:unhideWhenUsed/>
    <w:rsid w:val="00D15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A53"/>
  </w:style>
  <w:style w:type="character" w:styleId="Hyperlink">
    <w:name w:val="Hyperlink"/>
    <w:basedOn w:val="DefaultParagraphFont"/>
    <w:uiPriority w:val="99"/>
    <w:unhideWhenUsed/>
    <w:rsid w:val="00C554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3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44AD8"/>
    <w:pPr>
      <w:spacing w:after="0" w:line="240" w:lineRule="auto"/>
    </w:pPr>
    <w:rPr>
      <w:rFonts w:ascii="Arial" w:eastAsia="Times New Roman" w:hAnsi="Arial" w:cs="Arial"/>
      <w:color w:val="000000"/>
      <w:kern w:val="28"/>
      <w:szCs w:val="21"/>
      <w:lang w:eastAsia="en-GB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rsid w:val="00444AD8"/>
    <w:rPr>
      <w:rFonts w:ascii="Arial" w:eastAsia="Times New Roman" w:hAnsi="Arial" w:cs="Arial"/>
      <w:color w:val="000000"/>
      <w:kern w:val="28"/>
      <w:szCs w:val="21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8E4F6D"/>
    <w:rPr>
      <w:b/>
      <w:bCs/>
    </w:rPr>
  </w:style>
  <w:style w:type="character" w:customStyle="1" w:styleId="arttitle">
    <w:name w:val="arttitle"/>
    <w:basedOn w:val="DefaultParagraphFont"/>
    <w:rsid w:val="002A6593"/>
  </w:style>
  <w:style w:type="character" w:customStyle="1" w:styleId="authortxt1">
    <w:name w:val="authortxt1"/>
    <w:basedOn w:val="DefaultParagraphFont"/>
    <w:rsid w:val="002A6593"/>
    <w:rPr>
      <w:color w:val="252525"/>
      <w:sz w:val="20"/>
      <w:szCs w:val="20"/>
    </w:rPr>
  </w:style>
  <w:style w:type="character" w:customStyle="1" w:styleId="articletypelabel1">
    <w:name w:val="articletypelabel1"/>
    <w:basedOn w:val="DefaultParagraphFont"/>
    <w:rsid w:val="002A6593"/>
    <w:rPr>
      <w:color w:val="7E7E7E"/>
      <w:sz w:val="15"/>
      <w:szCs w:val="15"/>
    </w:rPr>
  </w:style>
  <w:style w:type="character" w:customStyle="1" w:styleId="Date1">
    <w:name w:val="Date1"/>
    <w:basedOn w:val="DefaultParagraphFont"/>
    <w:rsid w:val="00370E3F"/>
  </w:style>
  <w:style w:type="character" w:customStyle="1" w:styleId="pages">
    <w:name w:val="pages"/>
    <w:basedOn w:val="DefaultParagraphFont"/>
    <w:rsid w:val="00370E3F"/>
  </w:style>
  <w:style w:type="paragraph" w:styleId="ListParagraph">
    <w:name w:val="List Paragraph"/>
    <w:basedOn w:val="Normal"/>
    <w:uiPriority w:val="34"/>
    <w:qFormat/>
    <w:rsid w:val="00370E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34A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344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3344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year2">
    <w:name w:val="year2"/>
    <w:basedOn w:val="DefaultParagraphFont"/>
    <w:rsid w:val="00933443"/>
  </w:style>
  <w:style w:type="character" w:customStyle="1" w:styleId="rlist--inline1">
    <w:name w:val="rlist--inline1"/>
    <w:basedOn w:val="DefaultParagraphFont"/>
    <w:rsid w:val="0087720F"/>
  </w:style>
  <w:style w:type="character" w:customStyle="1" w:styleId="Heading5Char">
    <w:name w:val="Heading 5 Char"/>
    <w:basedOn w:val="DefaultParagraphFont"/>
    <w:link w:val="Heading5"/>
    <w:uiPriority w:val="9"/>
    <w:semiHidden/>
    <w:rsid w:val="004046E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list--inline">
    <w:name w:val="rlist--inline"/>
    <w:basedOn w:val="DefaultParagraphFont"/>
    <w:rsid w:val="004046E2"/>
  </w:style>
  <w:style w:type="character" w:customStyle="1" w:styleId="jrnl">
    <w:name w:val="jrnl"/>
    <w:basedOn w:val="DefaultParagraphFont"/>
    <w:rsid w:val="006D4E54"/>
  </w:style>
  <w:style w:type="character" w:customStyle="1" w:styleId="labs-docsum-authors2">
    <w:name w:val="labs-docsum-authors2"/>
    <w:basedOn w:val="DefaultParagraphFont"/>
    <w:rsid w:val="00E66BFA"/>
  </w:style>
  <w:style w:type="character" w:customStyle="1" w:styleId="labs-docsum-journal-citation">
    <w:name w:val="labs-docsum-journal-citation"/>
    <w:basedOn w:val="DefaultParagraphFont"/>
    <w:rsid w:val="00E66BFA"/>
  </w:style>
  <w:style w:type="character" w:customStyle="1" w:styleId="citation-part">
    <w:name w:val="citation-part"/>
    <w:basedOn w:val="DefaultParagraphFont"/>
    <w:rsid w:val="00E66BFA"/>
  </w:style>
  <w:style w:type="character" w:customStyle="1" w:styleId="docsum-pmid">
    <w:name w:val="docsum-pmid"/>
    <w:basedOn w:val="DefaultParagraphFont"/>
    <w:rsid w:val="00E66BFA"/>
  </w:style>
  <w:style w:type="character" w:customStyle="1" w:styleId="free-resources2">
    <w:name w:val="free-resources2"/>
    <w:basedOn w:val="DefaultParagraphFont"/>
    <w:rsid w:val="00E66BFA"/>
  </w:style>
  <w:style w:type="character" w:customStyle="1" w:styleId="docsum-authors2">
    <w:name w:val="docsum-authors2"/>
    <w:basedOn w:val="DefaultParagraphFont"/>
    <w:rsid w:val="00D845EB"/>
  </w:style>
  <w:style w:type="character" w:customStyle="1" w:styleId="docsum-journal-citation">
    <w:name w:val="docsum-journal-citation"/>
    <w:basedOn w:val="DefaultParagraphFont"/>
    <w:rsid w:val="00D845EB"/>
  </w:style>
  <w:style w:type="character" w:customStyle="1" w:styleId="docsum-authors">
    <w:name w:val="docsum-authors"/>
    <w:basedOn w:val="DefaultParagraphFont"/>
    <w:rsid w:val="00B610C0"/>
  </w:style>
  <w:style w:type="character" w:customStyle="1" w:styleId="free-resources">
    <w:name w:val="free-resources"/>
    <w:basedOn w:val="DefaultParagraphFont"/>
    <w:rsid w:val="00B6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43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8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7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26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0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46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9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4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7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5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4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9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7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2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5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8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3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0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3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2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1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1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4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8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0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251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5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5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0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5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7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1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3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5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3303463/" TargetMode="External"/><Relationship Id="rId13" Type="http://schemas.openxmlformats.org/officeDocument/2006/relationships/hyperlink" Target="https://pubmed.ncbi.nlm.nih.gov/33298229/" TargetMode="External"/><Relationship Id="rId18" Type="http://schemas.openxmlformats.org/officeDocument/2006/relationships/hyperlink" Target="https://pubmed.ncbi.nlm.nih.gov/33291990/" TargetMode="External"/><Relationship Id="rId26" Type="http://schemas.openxmlformats.org/officeDocument/2006/relationships/hyperlink" Target="https://pubmed.ncbi.nlm.nih.gov/3328344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33293633/" TargetMode="External"/><Relationship Id="rId7" Type="http://schemas.openxmlformats.org/officeDocument/2006/relationships/hyperlink" Target="https://pubmed.ncbi.nlm.nih.gov/31415264/" TargetMode="External"/><Relationship Id="rId12" Type="http://schemas.openxmlformats.org/officeDocument/2006/relationships/hyperlink" Target="https://pubmed.ncbi.nlm.nih.gov/33300393/" TargetMode="External"/><Relationship Id="rId17" Type="http://schemas.openxmlformats.org/officeDocument/2006/relationships/hyperlink" Target="https://pubmed.ncbi.nlm.nih.gov/33292916/" TargetMode="External"/><Relationship Id="rId25" Type="http://schemas.openxmlformats.org/officeDocument/2006/relationships/hyperlink" Target="https://pubmed.ncbi.nlm.nih.gov/3328042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3295270/" TargetMode="External"/><Relationship Id="rId20" Type="http://schemas.openxmlformats.org/officeDocument/2006/relationships/hyperlink" Target="https://pubmed.ncbi.nlm.nih.gov/33295046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33301367/" TargetMode="External"/><Relationship Id="rId24" Type="http://schemas.openxmlformats.org/officeDocument/2006/relationships/hyperlink" Target="https://pubmed.ncbi.nlm.nih.gov/33303338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33298126/" TargetMode="External"/><Relationship Id="rId23" Type="http://schemas.openxmlformats.org/officeDocument/2006/relationships/hyperlink" Target="https://pubmed.ncbi.nlm.nih.gov/33287552/" TargetMode="External"/><Relationship Id="rId28" Type="http://schemas.openxmlformats.org/officeDocument/2006/relationships/hyperlink" Target="https://pubmed.ncbi.nlm.nih.gov/33290245/" TargetMode="External"/><Relationship Id="rId10" Type="http://schemas.openxmlformats.org/officeDocument/2006/relationships/hyperlink" Target="https://pubmed.ncbi.nlm.nih.gov/33301611/" TargetMode="External"/><Relationship Id="rId19" Type="http://schemas.openxmlformats.org/officeDocument/2006/relationships/hyperlink" Target="https://pubmed.ncbi.nlm.nih.gov/33295065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3303458/" TargetMode="External"/><Relationship Id="rId14" Type="http://schemas.openxmlformats.org/officeDocument/2006/relationships/hyperlink" Target="https://pubmed.ncbi.nlm.nih.gov/33297721/" TargetMode="External"/><Relationship Id="rId22" Type="http://schemas.openxmlformats.org/officeDocument/2006/relationships/hyperlink" Target="https://pubmed.ncbi.nlm.nih.gov/33292636/" TargetMode="External"/><Relationship Id="rId27" Type="http://schemas.openxmlformats.org/officeDocument/2006/relationships/hyperlink" Target="https://pubmed.ncbi.nlm.nih.gov/33279878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brary@gmmh.nhs.u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https://twitter.com/Knowledge_GMMH?lang=en-gb" TargetMode="External"/><Relationship Id="rId4" Type="http://schemas.openxmlformats.org/officeDocument/2006/relationships/hyperlink" Target="https://www.gmmh.nhs.uk/services-librar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Dawson</dc:creator>
  <cp:keywords/>
  <dc:description/>
  <cp:lastModifiedBy>Roper Katie (LCFT)</cp:lastModifiedBy>
  <cp:revision>2</cp:revision>
  <cp:lastPrinted>2020-01-08T14:10:00Z</cp:lastPrinted>
  <dcterms:created xsi:type="dcterms:W3CDTF">2021-01-15T12:41:00Z</dcterms:created>
  <dcterms:modified xsi:type="dcterms:W3CDTF">2021-01-15T12:41:00Z</dcterms:modified>
</cp:coreProperties>
</file>